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72" w:rsidRPr="00FC1C7E" w:rsidRDefault="00095872" w:rsidP="00095872">
      <w:pPr>
        <w:spacing w:after="200" w:line="276" w:lineRule="auto"/>
        <w:jc w:val="center"/>
        <w:rPr>
          <w:rFonts w:cs="Calibri"/>
          <w:b/>
          <w:sz w:val="36"/>
        </w:rPr>
      </w:pPr>
      <w:r w:rsidRPr="00DE6FA2">
        <w:rPr>
          <w:b/>
          <w:noProof/>
          <w:sz w:val="24"/>
          <w:szCs w:val="24"/>
        </w:rPr>
        <w:drawing>
          <wp:inline distT="0" distB="0" distL="0" distR="0" wp14:anchorId="76BE7E83" wp14:editId="05084C13">
            <wp:extent cx="1038225" cy="92710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927100"/>
                    </a:xfrm>
                    <a:prstGeom prst="rect">
                      <a:avLst/>
                    </a:prstGeom>
                    <a:noFill/>
                  </pic:spPr>
                </pic:pic>
              </a:graphicData>
            </a:graphic>
          </wp:inline>
        </w:drawing>
      </w:r>
    </w:p>
    <w:p w:rsidR="00095872" w:rsidRPr="00933D6F" w:rsidRDefault="00095872" w:rsidP="00095872">
      <w:pPr>
        <w:spacing w:after="200" w:line="276" w:lineRule="auto"/>
        <w:jc w:val="center"/>
        <w:rPr>
          <w:rFonts w:ascii="Times New Roman" w:hAnsi="Times New Roman"/>
          <w:b/>
          <w:sz w:val="36"/>
        </w:rPr>
      </w:pPr>
      <w:r w:rsidRPr="00933D6F">
        <w:rPr>
          <w:rFonts w:ascii="Times New Roman" w:hAnsi="Times New Roman"/>
          <w:b/>
          <w:sz w:val="36"/>
        </w:rPr>
        <w:t>JUDICIAL INTERIM RELEASE</w:t>
      </w:r>
    </w:p>
    <w:tbl>
      <w:tblPr>
        <w:tblW w:w="0" w:type="auto"/>
        <w:tblInd w:w="108" w:type="dxa"/>
        <w:tblCellMar>
          <w:left w:w="10" w:type="dxa"/>
          <w:right w:w="10" w:type="dxa"/>
        </w:tblCellMar>
        <w:tblLook w:val="0000" w:firstRow="0" w:lastRow="0" w:firstColumn="0" w:lastColumn="0" w:noHBand="0" w:noVBand="0"/>
      </w:tblPr>
      <w:tblGrid>
        <w:gridCol w:w="2260"/>
        <w:gridCol w:w="327"/>
        <w:gridCol w:w="326"/>
        <w:gridCol w:w="1436"/>
        <w:gridCol w:w="912"/>
        <w:gridCol w:w="1715"/>
        <w:gridCol w:w="239"/>
        <w:gridCol w:w="2037"/>
      </w:tblGrid>
      <w:tr w:rsidR="00095872" w:rsidRPr="00933D6F" w:rsidTr="00B51876">
        <w:tc>
          <w:tcPr>
            <w:tcW w:w="2913"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Name: </w:t>
            </w:r>
          </w:p>
        </w:tc>
        <w:tc>
          <w:tcPr>
            <w:tcW w:w="234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DOB: </w:t>
            </w:r>
          </w:p>
        </w:tc>
        <w:tc>
          <w:tcPr>
            <w:tcW w:w="195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Judge: </w:t>
            </w:r>
          </w:p>
        </w:tc>
        <w:tc>
          <w:tcPr>
            <w:tcW w:w="2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Date: </w:t>
            </w: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Address: </w:t>
            </w:r>
          </w:p>
        </w:tc>
      </w:tr>
      <w:tr w:rsidR="00095872" w:rsidRPr="00933D6F" w:rsidTr="00B51876">
        <w:tc>
          <w:tcPr>
            <w:tcW w:w="226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No Financial Obligations</w:t>
            </w:r>
          </w:p>
        </w:tc>
        <w:tc>
          <w:tcPr>
            <w:tcW w:w="2089"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Promise to Pay $ </w:t>
            </w:r>
          </w:p>
        </w:tc>
        <w:tc>
          <w:tcPr>
            <w:tcW w:w="2866"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Cash Deposit $ </w:t>
            </w:r>
          </w:p>
        </w:tc>
        <w:tc>
          <w:tcPr>
            <w:tcW w:w="2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Cancel Prior Process</w:t>
            </w: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b/>
                <w:sz w:val="24"/>
                <w:szCs w:val="24"/>
              </w:rPr>
            </w:pPr>
            <w:r w:rsidRPr="00933D6F">
              <w:rPr>
                <w:rFonts w:ascii="Times New Roman" w:hAnsi="Times New Roman"/>
                <w:b/>
                <w:sz w:val="24"/>
                <w:szCs w:val="24"/>
              </w:rPr>
              <w:t xml:space="preserve">Surety                                                                       </w:t>
            </w:r>
          </w:p>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              </w:t>
            </w:r>
            <w:r w:rsidRPr="00933D6F">
              <w:rPr>
                <w:rFonts w:ascii="Times New Roman" w:hAnsi="Times New Roman"/>
                <w:sz w:val="24"/>
                <w:szCs w:val="24"/>
              </w:rPr>
              <w:t>Name                       DOB                     Address                                                  Occupation                Phone#</w:t>
            </w:r>
          </w:p>
        </w:tc>
      </w:tr>
      <w:tr w:rsidR="00095872" w:rsidRPr="00933D6F" w:rsidTr="00B51876">
        <w:tc>
          <w:tcPr>
            <w:tcW w:w="2587"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     Promise to Pay $ </w:t>
            </w:r>
          </w:p>
        </w:tc>
        <w:tc>
          <w:tcPr>
            <w:tcW w:w="2674"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Cash Deposit $ </w:t>
            </w:r>
          </w:p>
        </w:tc>
        <w:tc>
          <w:tcPr>
            <w:tcW w:w="17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Surety Declaration:</w:t>
            </w:r>
          </w:p>
        </w:tc>
        <w:tc>
          <w:tcPr>
            <w:tcW w:w="227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Attached/Excepted</w:t>
            </w: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b/>
                <w:sz w:val="24"/>
                <w:szCs w:val="24"/>
              </w:rPr>
            </w:pPr>
            <w:r w:rsidRPr="00933D6F">
              <w:rPr>
                <w:rFonts w:ascii="Times New Roman" w:hAnsi="Times New Roman"/>
                <w:b/>
                <w:sz w:val="24"/>
                <w:szCs w:val="24"/>
              </w:rPr>
              <w:t xml:space="preserve">Surety                                                                       </w:t>
            </w:r>
          </w:p>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              </w:t>
            </w:r>
            <w:r w:rsidRPr="00933D6F">
              <w:rPr>
                <w:rFonts w:ascii="Times New Roman" w:hAnsi="Times New Roman"/>
                <w:sz w:val="24"/>
                <w:szCs w:val="24"/>
              </w:rPr>
              <w:t>Name                       DOB                     Address                                                  Occupation                Phone#</w:t>
            </w:r>
          </w:p>
        </w:tc>
      </w:tr>
      <w:tr w:rsidR="00095872" w:rsidRPr="00933D6F" w:rsidTr="00B51876">
        <w:tc>
          <w:tcPr>
            <w:tcW w:w="2587"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     Promise to Pay $ </w:t>
            </w:r>
          </w:p>
        </w:tc>
        <w:tc>
          <w:tcPr>
            <w:tcW w:w="2674" w:type="dxa"/>
            <w:gridSpan w:val="3"/>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Cash Deposit $ </w:t>
            </w:r>
          </w:p>
        </w:tc>
        <w:tc>
          <w:tcPr>
            <w:tcW w:w="17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Surety Declaration:</w:t>
            </w:r>
          </w:p>
        </w:tc>
        <w:tc>
          <w:tcPr>
            <w:tcW w:w="2276"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Attached/Excepted</w:t>
            </w: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keep the peace and be of good </w:t>
            </w:r>
            <w:proofErr w:type="spellStart"/>
            <w:r w:rsidRPr="00933D6F">
              <w:rPr>
                <w:rFonts w:ascii="Times New Roman" w:hAnsi="Times New Roman"/>
                <w:sz w:val="24"/>
                <w:szCs w:val="24"/>
              </w:rPr>
              <w:t>behaviour</w:t>
            </w:r>
            <w:proofErr w:type="spellEnd"/>
            <w:r w:rsidRPr="00933D6F">
              <w:rPr>
                <w:rFonts w:ascii="Times New Roman" w:hAnsi="Times New Roman"/>
                <w:sz w:val="24"/>
                <w:szCs w:val="24"/>
              </w:rPr>
              <w:t xml:space="preserve"> (especially </w:t>
            </w:r>
            <w:proofErr w:type="gramStart"/>
            <w:r w:rsidRPr="00933D6F">
              <w:rPr>
                <w:rFonts w:ascii="Times New Roman" w:hAnsi="Times New Roman"/>
                <w:sz w:val="24"/>
                <w:szCs w:val="24"/>
              </w:rPr>
              <w:t>towards )</w:t>
            </w:r>
            <w:proofErr w:type="gramEnd"/>
            <w:r w:rsidRPr="00933D6F">
              <w:rPr>
                <w:rFonts w:ascii="Times New Roman" w:hAnsi="Times New Roman"/>
                <w:sz w:val="24"/>
                <w:szCs w:val="24"/>
              </w:rPr>
              <w:t>.</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attend </w:t>
            </w:r>
            <w:r>
              <w:rPr>
                <w:rFonts w:ascii="Times New Roman" w:hAnsi="Times New Roman"/>
                <w:sz w:val="24"/>
                <w:szCs w:val="24"/>
              </w:rPr>
              <w:t>C</w:t>
            </w:r>
            <w:r w:rsidRPr="00933D6F">
              <w:rPr>
                <w:rFonts w:ascii="Times New Roman" w:hAnsi="Times New Roman"/>
                <w:sz w:val="24"/>
                <w:szCs w:val="24"/>
              </w:rPr>
              <w:t xml:space="preserve">ourt at  </w:t>
            </w:r>
            <w:r>
              <w:rPr>
                <w:rFonts w:ascii="Times New Roman" w:hAnsi="Times New Roman"/>
                <w:sz w:val="24"/>
                <w:szCs w:val="24"/>
              </w:rPr>
              <w:t xml:space="preserve">   </w:t>
            </w:r>
            <w:r w:rsidRPr="00933D6F">
              <w:rPr>
                <w:rFonts w:ascii="Times New Roman" w:hAnsi="Times New Roman"/>
                <w:sz w:val="24"/>
                <w:szCs w:val="24"/>
              </w:rPr>
              <w:t xml:space="preserve">on  </w:t>
            </w:r>
            <w:r>
              <w:rPr>
                <w:rFonts w:ascii="Times New Roman" w:hAnsi="Times New Roman"/>
                <w:sz w:val="24"/>
                <w:szCs w:val="24"/>
              </w:rPr>
              <w:t xml:space="preserve">    </w:t>
            </w:r>
            <w:r w:rsidRPr="00933D6F">
              <w:rPr>
                <w:rFonts w:ascii="Times New Roman" w:hAnsi="Times New Roman"/>
                <w:sz w:val="24"/>
                <w:szCs w:val="24"/>
              </w:rPr>
              <w:t xml:space="preserve">at  </w:t>
            </w:r>
            <w:r>
              <w:rPr>
                <w:rFonts w:ascii="Times New Roman" w:hAnsi="Times New Roman"/>
                <w:sz w:val="24"/>
                <w:szCs w:val="24"/>
              </w:rPr>
              <w:t xml:space="preserve">    </w:t>
            </w:r>
            <w:r w:rsidRPr="00933D6F">
              <w:rPr>
                <w:rFonts w:ascii="Times New Roman" w:hAnsi="Times New Roman"/>
                <w:sz w:val="24"/>
                <w:szCs w:val="24"/>
              </w:rPr>
              <w:t xml:space="preserve">and thereafter as required by the </w:t>
            </w:r>
            <w:r>
              <w:rPr>
                <w:rFonts w:ascii="Times New Roman" w:hAnsi="Times New Roman"/>
                <w:sz w:val="24"/>
                <w:szCs w:val="24"/>
              </w:rPr>
              <w:t>C</w:t>
            </w:r>
            <w:r w:rsidRPr="00933D6F">
              <w:rPr>
                <w:rFonts w:ascii="Times New Roman" w:hAnsi="Times New Roman"/>
                <w:sz w:val="24"/>
                <w:szCs w:val="24"/>
              </w:rPr>
              <w:t>ourt.</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b/>
                <w:sz w:val="24"/>
                <w:szCs w:val="24"/>
              </w:rPr>
            </w:pPr>
            <w:r w:rsidRPr="00933D6F">
              <w:rPr>
                <w:rFonts w:ascii="Times New Roman" w:hAnsi="Times New Roman"/>
                <w:sz w:val="24"/>
                <w:szCs w:val="24"/>
              </w:rPr>
              <w:t xml:space="preserve">You must report to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 xml:space="preserve">RCMP </w:t>
            </w:r>
            <w:r w:rsidRPr="00933D6F">
              <w:rPr>
                <w:rFonts w:ascii="Times New Roman" w:hAnsi="Times New Roman"/>
                <w:sz w:val="24"/>
                <w:szCs w:val="24"/>
              </w:rPr>
              <w:t xml:space="preserve">   </w:t>
            </w:r>
            <w:r w:rsidRPr="00933D6F">
              <w:rPr>
                <w:rFonts w:ascii="Times New Roman" w:hAnsi="Times New Roman"/>
                <w:b/>
                <w:sz w:val="24"/>
                <w:szCs w:val="24"/>
              </w:rPr>
              <w:t>in person</w:t>
            </w:r>
            <w:r w:rsidRPr="00933D6F">
              <w:rPr>
                <w:rFonts w:ascii="Times New Roman" w:hAnsi="Times New Roman"/>
                <w:sz w:val="24"/>
                <w:szCs w:val="24"/>
              </w:rPr>
              <w:t xml:space="preserve"> / </w:t>
            </w:r>
            <w:r w:rsidRPr="00933D6F">
              <w:rPr>
                <w:rFonts w:ascii="Times New Roman" w:hAnsi="Times New Roman"/>
                <w:b/>
                <w:sz w:val="24"/>
                <w:szCs w:val="24"/>
              </w:rPr>
              <w:t xml:space="preserve">daily </w:t>
            </w:r>
            <w:r w:rsidRPr="00933D6F">
              <w:rPr>
                <w:rFonts w:ascii="Times New Roman" w:hAnsi="Times New Roman"/>
                <w:sz w:val="24"/>
                <w:szCs w:val="24"/>
              </w:rPr>
              <w:t>on</w:t>
            </w:r>
          </w:p>
          <w:p w:rsidR="00095872" w:rsidRPr="00933D6F" w:rsidRDefault="00095872" w:rsidP="00B51876">
            <w:pPr>
              <w:rPr>
                <w:rFonts w:ascii="Times New Roman" w:hAnsi="Times New Roman"/>
                <w:b/>
                <w:sz w:val="24"/>
                <w:szCs w:val="24"/>
              </w:rPr>
            </w:pPr>
            <w:r w:rsidRPr="00933D6F">
              <w:rPr>
                <w:rFonts w:ascii="Times New Roman" w:hAnsi="Times New Roman"/>
                <w:b/>
                <w:sz w:val="24"/>
                <w:szCs w:val="24"/>
              </w:rPr>
              <w:t>Mondays  Tuesdays  Wednesdays  Thursdays  Fridays  Saturdays  Sundays</w:t>
            </w:r>
          </w:p>
          <w:p w:rsidR="00095872" w:rsidRDefault="00095872" w:rsidP="00B51876">
            <w:pPr>
              <w:rPr>
                <w:rFonts w:ascii="Times New Roman" w:hAnsi="Times New Roman"/>
                <w:sz w:val="24"/>
                <w:szCs w:val="24"/>
              </w:rPr>
            </w:pPr>
            <w:proofErr w:type="gramStart"/>
            <w:r w:rsidRPr="00933D6F">
              <w:rPr>
                <w:rFonts w:ascii="Times New Roman" w:hAnsi="Times New Roman"/>
                <w:sz w:val="24"/>
                <w:szCs w:val="24"/>
              </w:rPr>
              <w:t>between</w:t>
            </w:r>
            <w:proofErr w:type="gramEnd"/>
            <w:r w:rsidRPr="00933D6F">
              <w:rPr>
                <w:rFonts w:ascii="Times New Roman" w:hAnsi="Times New Roman"/>
                <w:sz w:val="24"/>
                <w:szCs w:val="24"/>
              </w:rPr>
              <w:t xml:space="preserve"> the hours of  and  </w:t>
            </w:r>
            <w:proofErr w:type="spellStart"/>
            <w:r w:rsidRPr="00933D6F">
              <w:rPr>
                <w:rFonts w:ascii="Times New Roman" w:hAnsi="Times New Roman"/>
                <w:sz w:val="24"/>
                <w:szCs w:val="24"/>
              </w:rPr>
              <w:t>and</w:t>
            </w:r>
            <w:proofErr w:type="spellEnd"/>
            <w:r w:rsidRPr="00933D6F">
              <w:rPr>
                <w:rFonts w:ascii="Times New Roman" w:hAnsi="Times New Roman"/>
                <w:sz w:val="24"/>
                <w:szCs w:val="24"/>
              </w:rPr>
              <w:t xml:space="preserve"> sign the registration book.</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not leave the Province of Newfoundland and Labrador.</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Pr>
                <w:rFonts w:ascii="Times New Roman" w:hAnsi="Times New Roman"/>
                <w:sz w:val="24"/>
                <w:szCs w:val="24"/>
              </w:rPr>
              <w:t>You must surrender your passport(s) to the Court.</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reside </w:t>
            </w:r>
            <w:proofErr w:type="gramStart"/>
            <w:r w:rsidRPr="00933D6F">
              <w:rPr>
                <w:rFonts w:ascii="Times New Roman" w:hAnsi="Times New Roman"/>
                <w:sz w:val="24"/>
                <w:szCs w:val="24"/>
              </w:rPr>
              <w:t>at  or</w:t>
            </w:r>
            <w:proofErr w:type="gramEnd"/>
            <w:r w:rsidRPr="00933D6F">
              <w:rPr>
                <w:rFonts w:ascii="Times New Roman" w:hAnsi="Times New Roman"/>
                <w:sz w:val="24"/>
                <w:szCs w:val="24"/>
              </w:rPr>
              <w:t xml:space="preserve"> notify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 xml:space="preserve">RCMP </w:t>
            </w:r>
            <w:r w:rsidRPr="00933D6F">
              <w:rPr>
                <w:rFonts w:ascii="Times New Roman" w:hAnsi="Times New Roman"/>
                <w:sz w:val="24"/>
                <w:szCs w:val="24"/>
              </w:rPr>
              <w:t>in writing of any change of residence 24 hours in advance of any change.</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sz w:val="24"/>
                <w:szCs w:val="24"/>
              </w:rPr>
              <w:t xml:space="preserve">You must not contact or communicate, directly or indirectly, in any manner </w:t>
            </w:r>
            <w:proofErr w:type="gramStart"/>
            <w:r w:rsidRPr="00933D6F">
              <w:rPr>
                <w:rFonts w:ascii="Times New Roman" w:hAnsi="Times New Roman"/>
                <w:sz w:val="24"/>
                <w:szCs w:val="24"/>
              </w:rPr>
              <w:t>with .</w:t>
            </w:r>
            <w:proofErr w:type="gramEnd"/>
          </w:p>
          <w:p w:rsidR="00095872" w:rsidRDefault="00095872" w:rsidP="00B51876">
            <w:pPr>
              <w:rPr>
                <w:rFonts w:ascii="Times New Roman" w:hAnsi="Times New Roman"/>
                <w:b/>
                <w:sz w:val="24"/>
                <w:szCs w:val="24"/>
              </w:rPr>
            </w:pPr>
          </w:p>
          <w:p w:rsidR="00095872" w:rsidRDefault="00095872" w:rsidP="00B51876">
            <w:pPr>
              <w:rPr>
                <w:rFonts w:ascii="Times New Roman" w:hAnsi="Times New Roman"/>
                <w:sz w:val="24"/>
                <w:szCs w:val="24"/>
              </w:rPr>
            </w:pPr>
            <w:r w:rsidRPr="00933D6F">
              <w:rPr>
                <w:rFonts w:ascii="Times New Roman" w:hAnsi="Times New Roman"/>
                <w:b/>
                <w:sz w:val="24"/>
                <w:szCs w:val="24"/>
              </w:rPr>
              <w:t>AND</w:t>
            </w:r>
            <w:r w:rsidRPr="00933D6F">
              <w:rPr>
                <w:rFonts w:ascii="Times New Roman" w:hAnsi="Times New Roman"/>
                <w:sz w:val="24"/>
                <w:szCs w:val="24"/>
              </w:rPr>
              <w:t xml:space="preserve"> remain away from any place of residence, employment, or schooling you know to be frequented by such persons</w:t>
            </w:r>
          </w:p>
          <w:p w:rsidR="00095872" w:rsidRPr="00933D6F" w:rsidRDefault="00095872" w:rsidP="00B51876">
            <w:pPr>
              <w:rPr>
                <w:rFonts w:ascii="Times New Roman" w:hAnsi="Times New Roman"/>
                <w:sz w:val="24"/>
                <w:szCs w:val="24"/>
              </w:rPr>
            </w:pPr>
          </w:p>
          <w:p w:rsidR="00095872" w:rsidRDefault="00095872" w:rsidP="00B51876">
            <w:pPr>
              <w:rPr>
                <w:rFonts w:ascii="Times New Roman" w:hAnsi="Times New Roman"/>
                <w:sz w:val="24"/>
                <w:szCs w:val="24"/>
              </w:rPr>
            </w:pPr>
            <w:r w:rsidRPr="00933D6F">
              <w:rPr>
                <w:rFonts w:ascii="Times New Roman" w:hAnsi="Times New Roman"/>
                <w:b/>
                <w:sz w:val="24"/>
                <w:szCs w:val="24"/>
              </w:rPr>
              <w:t>EXCEPT</w:t>
            </w:r>
            <w:r w:rsidRPr="00933D6F">
              <w:rPr>
                <w:rFonts w:ascii="Times New Roman" w:hAnsi="Times New Roman"/>
                <w:sz w:val="24"/>
                <w:szCs w:val="24"/>
              </w:rPr>
              <w:t xml:space="preserve"> in accordance with the following conditions</w:t>
            </w:r>
            <w:proofErr w:type="gramStart"/>
            <w:r w:rsidRPr="00933D6F">
              <w:rPr>
                <w:rFonts w:ascii="Times New Roman" w:hAnsi="Times New Roman"/>
                <w:sz w:val="24"/>
                <w:szCs w:val="24"/>
              </w:rPr>
              <w:t>: .</w:t>
            </w:r>
            <w:proofErr w:type="gramEnd"/>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not enter and remain away from the following places or geographic areas: </w:t>
            </w:r>
          </w:p>
          <w:p w:rsidR="00095872" w:rsidRPr="00933D6F" w:rsidRDefault="00095872" w:rsidP="00B51876">
            <w:pPr>
              <w:rPr>
                <w:rFonts w:ascii="Times New Roman" w:hAnsi="Times New Roman"/>
                <w:sz w:val="24"/>
                <w:szCs w:val="24"/>
              </w:rPr>
            </w:pPr>
          </w:p>
          <w:p w:rsidR="00095872" w:rsidRDefault="00095872" w:rsidP="00B51876">
            <w:pPr>
              <w:rPr>
                <w:rFonts w:ascii="Times New Roman" w:hAnsi="Times New Roman"/>
                <w:sz w:val="24"/>
                <w:szCs w:val="24"/>
              </w:rPr>
            </w:pPr>
            <w:r w:rsidRPr="00933D6F">
              <w:rPr>
                <w:rFonts w:ascii="Times New Roman" w:hAnsi="Times New Roman"/>
                <w:b/>
                <w:sz w:val="24"/>
                <w:szCs w:val="24"/>
              </w:rPr>
              <w:lastRenderedPageBreak/>
              <w:t>EXCEPT</w:t>
            </w:r>
            <w:r w:rsidRPr="00933D6F">
              <w:rPr>
                <w:rFonts w:ascii="Times New Roman" w:hAnsi="Times New Roman"/>
                <w:sz w:val="24"/>
                <w:szCs w:val="24"/>
              </w:rPr>
              <w:t xml:space="preserve"> in accordance with the following conditions</w:t>
            </w:r>
            <w:proofErr w:type="gramStart"/>
            <w:r w:rsidRPr="00933D6F">
              <w:rPr>
                <w:rFonts w:ascii="Times New Roman" w:hAnsi="Times New Roman"/>
                <w:sz w:val="24"/>
                <w:szCs w:val="24"/>
              </w:rPr>
              <w:t>: .</w:t>
            </w:r>
            <w:proofErr w:type="gramEnd"/>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Pr="00933D6F" w:rsidRDefault="00095872" w:rsidP="00B51876">
            <w:pPr>
              <w:rPr>
                <w:rFonts w:ascii="Times New Roman" w:hAnsi="Times New Roman"/>
                <w:sz w:val="24"/>
                <w:szCs w:val="24"/>
              </w:rPr>
            </w:pPr>
            <w:r w:rsidRPr="00933D6F">
              <w:rPr>
                <w:rFonts w:ascii="Times New Roman" w:hAnsi="Times New Roman"/>
                <w:sz w:val="24"/>
                <w:szCs w:val="24"/>
              </w:rPr>
              <w:lastRenderedPageBreak/>
              <w:t>You must not conceal on your person any knife or bladed object, and not possess or be in any dwelling where there is storage of any firearm, crossbow, prohibited weapon, restricted weapon, prohibited device, ammunition, or explosive substance</w:t>
            </w:r>
          </w:p>
          <w:p w:rsidR="00095872" w:rsidRDefault="00095872" w:rsidP="00B51876">
            <w:pPr>
              <w:rPr>
                <w:rFonts w:ascii="Times New Roman" w:hAnsi="Times New Roman"/>
                <w:b/>
                <w:sz w:val="24"/>
                <w:szCs w:val="24"/>
              </w:rPr>
            </w:pPr>
          </w:p>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AND</w:t>
            </w:r>
            <w:r w:rsidRPr="00933D6F">
              <w:rPr>
                <w:rFonts w:ascii="Times New Roman" w:hAnsi="Times New Roman"/>
                <w:sz w:val="24"/>
                <w:szCs w:val="24"/>
              </w:rPr>
              <w:t xml:space="preserve"> store any such items with , a person lawfully able to possess them, within 24 hours of your release</w:t>
            </w:r>
          </w:p>
          <w:p w:rsidR="00095872" w:rsidRDefault="00095872" w:rsidP="00B51876">
            <w:pPr>
              <w:rPr>
                <w:rFonts w:ascii="Times New Roman" w:hAnsi="Times New Roman"/>
                <w:b/>
                <w:sz w:val="24"/>
                <w:szCs w:val="24"/>
              </w:rPr>
            </w:pPr>
          </w:p>
          <w:p w:rsidR="00095872" w:rsidRPr="00933D6F" w:rsidRDefault="00095872" w:rsidP="00B51876">
            <w:pPr>
              <w:rPr>
                <w:rFonts w:ascii="Times New Roman" w:hAnsi="Times New Roman"/>
                <w:sz w:val="24"/>
                <w:szCs w:val="24"/>
              </w:rPr>
            </w:pPr>
            <w:r w:rsidRPr="00933D6F">
              <w:rPr>
                <w:rFonts w:ascii="Times New Roman" w:hAnsi="Times New Roman"/>
                <w:b/>
                <w:sz w:val="24"/>
                <w:szCs w:val="24"/>
              </w:rPr>
              <w:t xml:space="preserve">OR </w:t>
            </w:r>
            <w:r w:rsidRPr="00933D6F">
              <w:rPr>
                <w:rFonts w:ascii="Times New Roman" w:hAnsi="Times New Roman"/>
                <w:sz w:val="24"/>
                <w:szCs w:val="24"/>
              </w:rPr>
              <w:t xml:space="preserve">surrender any such items to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RCMP</w:t>
            </w:r>
            <w:r w:rsidRPr="00933D6F">
              <w:rPr>
                <w:rFonts w:ascii="Times New Roman" w:hAnsi="Times New Roman"/>
                <w:sz w:val="24"/>
                <w:szCs w:val="24"/>
              </w:rPr>
              <w:t xml:space="preserve"> at </w:t>
            </w:r>
            <w:r>
              <w:rPr>
                <w:rFonts w:ascii="Times New Roman" w:hAnsi="Times New Roman"/>
                <w:sz w:val="24"/>
                <w:szCs w:val="24"/>
              </w:rPr>
              <w:t xml:space="preserve">  </w:t>
            </w:r>
            <w:r w:rsidRPr="00933D6F">
              <w:rPr>
                <w:rFonts w:ascii="Times New Roman" w:hAnsi="Times New Roman"/>
                <w:sz w:val="24"/>
                <w:szCs w:val="24"/>
              </w:rPr>
              <w:t xml:space="preserve"> </w:t>
            </w:r>
            <w:proofErr w:type="spellStart"/>
            <w:r w:rsidRPr="00933D6F">
              <w:rPr>
                <w:rFonts w:ascii="Times New Roman" w:hAnsi="Times New Roman"/>
                <w:sz w:val="24"/>
                <w:szCs w:val="24"/>
              </w:rPr>
              <w:t>at</w:t>
            </w:r>
            <w:proofErr w:type="spellEnd"/>
            <w:r w:rsidRPr="00933D6F">
              <w:rPr>
                <w:rFonts w:ascii="Times New Roman" w:hAnsi="Times New Roman"/>
                <w:sz w:val="24"/>
                <w:szCs w:val="24"/>
              </w:rPr>
              <w:t xml:space="preserve"> a time and place as specified by the police.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 xml:space="preserve">RCMP </w:t>
            </w:r>
            <w:r w:rsidRPr="00933D6F">
              <w:rPr>
                <w:rFonts w:ascii="Times New Roman" w:hAnsi="Times New Roman"/>
                <w:sz w:val="24"/>
                <w:szCs w:val="24"/>
              </w:rPr>
              <w:t>may transfer possession to a 3</w:t>
            </w:r>
            <w:r w:rsidRPr="00A81E3F">
              <w:rPr>
                <w:rFonts w:ascii="Times New Roman" w:hAnsi="Times New Roman"/>
                <w:sz w:val="24"/>
                <w:szCs w:val="24"/>
                <w:vertAlign w:val="superscript"/>
              </w:rPr>
              <w:t>rd</w:t>
            </w:r>
            <w:r>
              <w:rPr>
                <w:rFonts w:ascii="Times New Roman" w:hAnsi="Times New Roman"/>
                <w:sz w:val="24"/>
                <w:szCs w:val="24"/>
              </w:rPr>
              <w:t xml:space="preserve"> </w:t>
            </w:r>
            <w:r w:rsidRPr="00933D6F">
              <w:rPr>
                <w:rFonts w:ascii="Times New Roman" w:hAnsi="Times New Roman"/>
                <w:sz w:val="24"/>
                <w:szCs w:val="24"/>
              </w:rPr>
              <w:t xml:space="preserve">party upon your request if the police conclude that said </w:t>
            </w:r>
            <w:r>
              <w:rPr>
                <w:rFonts w:ascii="Times New Roman" w:hAnsi="Times New Roman"/>
                <w:sz w:val="24"/>
                <w:szCs w:val="24"/>
              </w:rPr>
              <w:t>3</w:t>
            </w:r>
            <w:r w:rsidRPr="00A81E3F">
              <w:rPr>
                <w:rFonts w:ascii="Times New Roman" w:hAnsi="Times New Roman"/>
                <w:sz w:val="24"/>
                <w:szCs w:val="24"/>
                <w:vertAlign w:val="superscript"/>
              </w:rPr>
              <w:t>rd</w:t>
            </w:r>
            <w:r>
              <w:rPr>
                <w:rFonts w:ascii="Times New Roman" w:hAnsi="Times New Roman"/>
                <w:sz w:val="24"/>
                <w:szCs w:val="24"/>
              </w:rPr>
              <w:t xml:space="preserve"> </w:t>
            </w:r>
            <w:r w:rsidRPr="00933D6F">
              <w:rPr>
                <w:rFonts w:ascii="Times New Roman" w:hAnsi="Times New Roman"/>
                <w:sz w:val="24"/>
                <w:szCs w:val="24"/>
              </w:rPr>
              <w:t>party may lawfully and safely store such items</w:t>
            </w:r>
          </w:p>
          <w:p w:rsidR="00095872" w:rsidRDefault="00095872" w:rsidP="00B51876">
            <w:pPr>
              <w:rPr>
                <w:rFonts w:ascii="Times New Roman" w:hAnsi="Times New Roman"/>
                <w:b/>
                <w:sz w:val="24"/>
                <w:szCs w:val="24"/>
              </w:rPr>
            </w:pPr>
          </w:p>
          <w:p w:rsidR="00095872" w:rsidRDefault="00095872" w:rsidP="00B51876">
            <w:pPr>
              <w:rPr>
                <w:rFonts w:ascii="Times New Roman" w:hAnsi="Times New Roman"/>
                <w:sz w:val="24"/>
                <w:szCs w:val="24"/>
              </w:rPr>
            </w:pPr>
            <w:r w:rsidRPr="00933D6F">
              <w:rPr>
                <w:rFonts w:ascii="Times New Roman" w:hAnsi="Times New Roman"/>
                <w:b/>
                <w:sz w:val="24"/>
                <w:szCs w:val="24"/>
              </w:rPr>
              <w:t>AND</w:t>
            </w:r>
            <w:r w:rsidRPr="00933D6F">
              <w:rPr>
                <w:rFonts w:ascii="Times New Roman" w:hAnsi="Times New Roman"/>
                <w:sz w:val="24"/>
                <w:szCs w:val="24"/>
              </w:rPr>
              <w:t xml:space="preserve"> surrender licenses and registration certificates relating to such items to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 xml:space="preserve">RCMP </w:t>
            </w:r>
            <w:r w:rsidRPr="00933D6F">
              <w:rPr>
                <w:rFonts w:ascii="Times New Roman" w:hAnsi="Times New Roman"/>
                <w:sz w:val="24"/>
                <w:szCs w:val="24"/>
              </w:rPr>
              <w:t>at a time and place as specified by the police within 24 hours of your release.</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remain within your residence between the hours </w:t>
            </w:r>
            <w:proofErr w:type="gramStart"/>
            <w:r w:rsidRPr="00933D6F">
              <w:rPr>
                <w:rFonts w:ascii="Times New Roman" w:hAnsi="Times New Roman"/>
                <w:sz w:val="24"/>
                <w:szCs w:val="24"/>
              </w:rPr>
              <w:t>of  and</w:t>
            </w:r>
            <w:proofErr w:type="gramEnd"/>
            <w:r w:rsidRPr="00933D6F">
              <w:rPr>
                <w:rFonts w:ascii="Times New Roman" w:hAnsi="Times New Roman"/>
                <w:sz w:val="24"/>
                <w:szCs w:val="24"/>
              </w:rPr>
              <w:t xml:space="preserve">  daily and present yourself at the door upon request.</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not possess or consume alcohol, and refrain from entering or being upon any premises licensed to sell beer, wine, or spirits for consumption on those premises, including but not limited to all hotels, motels, lounges, clubs, military messes, bars, taverns, or restaurants.</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not possess, consume, or traffic in any illegal drug or substance.</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surrender your driving license to the Court and not operate any motor vehicle upon a highway in Newfoundland and Labrador.</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arrange for the removal of your possessions from your former residence by an acceptable intermediary.</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arrange any access to your offspring only through the assistance of an acceptable intermediary, or in accordance with any court order.</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 xml:space="preserve">You must report to the </w:t>
            </w:r>
            <w:r w:rsidRPr="00933D6F">
              <w:rPr>
                <w:rFonts w:ascii="Times New Roman" w:hAnsi="Times New Roman"/>
                <w:b/>
                <w:sz w:val="24"/>
                <w:szCs w:val="24"/>
              </w:rPr>
              <w:t>RNC</w:t>
            </w:r>
            <w:r w:rsidRPr="00933D6F">
              <w:rPr>
                <w:rFonts w:ascii="Times New Roman" w:hAnsi="Times New Roman"/>
                <w:sz w:val="24"/>
                <w:szCs w:val="24"/>
              </w:rPr>
              <w:t xml:space="preserve"> / </w:t>
            </w:r>
            <w:r w:rsidRPr="00933D6F">
              <w:rPr>
                <w:rFonts w:ascii="Times New Roman" w:hAnsi="Times New Roman"/>
                <w:b/>
                <w:sz w:val="24"/>
                <w:szCs w:val="24"/>
              </w:rPr>
              <w:t>RCMP</w:t>
            </w:r>
            <w:r w:rsidRPr="00933D6F">
              <w:rPr>
                <w:rFonts w:ascii="Times New Roman" w:hAnsi="Times New Roman"/>
                <w:sz w:val="24"/>
                <w:szCs w:val="24"/>
              </w:rPr>
              <w:t xml:space="preserve"> </w:t>
            </w:r>
            <w:proofErr w:type="gramStart"/>
            <w:r w:rsidRPr="00933D6F">
              <w:rPr>
                <w:rFonts w:ascii="Times New Roman" w:hAnsi="Times New Roman"/>
                <w:sz w:val="24"/>
                <w:szCs w:val="24"/>
              </w:rPr>
              <w:t>at  within</w:t>
            </w:r>
            <w:proofErr w:type="gramEnd"/>
            <w:r w:rsidRPr="00933D6F">
              <w:rPr>
                <w:rFonts w:ascii="Times New Roman" w:hAnsi="Times New Roman"/>
                <w:sz w:val="24"/>
                <w:szCs w:val="24"/>
              </w:rPr>
              <w:t xml:space="preserve"> 24 hours of your release and submit your person to photography and fingerprinting.</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sz w:val="24"/>
                <w:szCs w:val="24"/>
              </w:rPr>
            </w:pPr>
            <w:r w:rsidRPr="00933D6F">
              <w:rPr>
                <w:rFonts w:ascii="Times New Roman" w:hAnsi="Times New Roman"/>
                <w:sz w:val="24"/>
                <w:szCs w:val="24"/>
              </w:rPr>
              <w:t>You must not possess any pager, cell phone, Blackberry, cellular-enabled tablet or similar mobile communications device.</w:t>
            </w:r>
          </w:p>
          <w:p w:rsidR="00095872" w:rsidRPr="00933D6F" w:rsidRDefault="00095872" w:rsidP="00B51876">
            <w:pPr>
              <w:rPr>
                <w:rFonts w:ascii="Times New Roman" w:hAnsi="Times New Roman"/>
                <w:sz w:val="24"/>
                <w:szCs w:val="24"/>
              </w:rPr>
            </w:pPr>
          </w:p>
        </w:tc>
      </w:tr>
      <w:tr w:rsidR="00095872" w:rsidRPr="00933D6F" w:rsidTr="00B51876">
        <w:tc>
          <w:tcPr>
            <w:tcW w:w="9252" w:type="dxa"/>
            <w:gridSpan w:val="8"/>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095872" w:rsidRDefault="00095872" w:rsidP="00B51876">
            <w:pPr>
              <w:rPr>
                <w:rFonts w:ascii="Times New Roman" w:hAnsi="Times New Roman"/>
                <w:b/>
                <w:sz w:val="24"/>
                <w:szCs w:val="24"/>
              </w:rPr>
            </w:pPr>
            <w:r w:rsidRPr="00933D6F">
              <w:rPr>
                <w:rFonts w:ascii="Times New Roman" w:hAnsi="Times New Roman"/>
                <w:b/>
                <w:sz w:val="24"/>
                <w:szCs w:val="24"/>
              </w:rPr>
              <w:t xml:space="preserve">Other: </w:t>
            </w:r>
          </w:p>
          <w:p w:rsidR="00095872" w:rsidRPr="00933D6F" w:rsidRDefault="00095872" w:rsidP="00B51876">
            <w:pPr>
              <w:rPr>
                <w:rFonts w:ascii="Times New Roman" w:hAnsi="Times New Roman"/>
                <w:sz w:val="24"/>
                <w:szCs w:val="24"/>
              </w:rPr>
            </w:pPr>
          </w:p>
        </w:tc>
      </w:tr>
    </w:tbl>
    <w:p w:rsidR="00805BCB" w:rsidRDefault="00805BCB">
      <w:bookmarkStart w:id="0" w:name="_GoBack"/>
      <w:bookmarkEnd w:id="0"/>
    </w:p>
    <w:sectPr w:rsidR="00805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72"/>
    <w:rsid w:val="00095872"/>
    <w:rsid w:val="0080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15CE7-1AAA-4623-BA7F-85F5A7A4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87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3067</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Marc</dc:creator>
  <cp:keywords/>
  <dc:description/>
  <cp:lastModifiedBy>Lewis, Marc</cp:lastModifiedBy>
  <cp:revision>1</cp:revision>
  <dcterms:created xsi:type="dcterms:W3CDTF">2024-01-15T13:02:00Z</dcterms:created>
  <dcterms:modified xsi:type="dcterms:W3CDTF">2024-01-15T13:03:00Z</dcterms:modified>
</cp:coreProperties>
</file>